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2C69CF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0454A681" w:rsidR="00CD36CF" w:rsidRDefault="002C69CF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94D4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C94D4F" w:rsidRPr="00C94D4F">
            <w:t>475</w:t>
          </w:r>
        </w:sdtContent>
      </w:sdt>
    </w:p>
    <w:p w14:paraId="1D20CF0C" w14:textId="77777777" w:rsidR="00C94D4F" w:rsidRDefault="00C94D4F" w:rsidP="00EF6030">
      <w:pPr>
        <w:pStyle w:val="References"/>
        <w:rPr>
          <w:smallCaps/>
        </w:rPr>
      </w:pPr>
      <w:r>
        <w:rPr>
          <w:smallCaps/>
        </w:rPr>
        <w:t>By Senator Tarr</w:t>
      </w:r>
    </w:p>
    <w:p w14:paraId="09F95A41" w14:textId="2C5DFD9B" w:rsidR="00C94D4F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6B030F">
            <w:t>Finance</w:t>
          </w:r>
        </w:sdtContent>
      </w:sdt>
      <w:r w:rsidR="00002112">
        <w:t xml:space="preserve">; reported on </w:t>
      </w:r>
      <w:r w:rsidR="006B030F">
        <w:t xml:space="preserve">March </w:t>
      </w:r>
      <w:r w:rsidR="002C69CF">
        <w:t>5</w:t>
      </w:r>
      <w:r w:rsidR="006B030F">
        <w:t>, 2021</w:t>
      </w:r>
      <w:r>
        <w:t>]</w:t>
      </w:r>
    </w:p>
    <w:p w14:paraId="20E5F623" w14:textId="77777777" w:rsidR="00C94D4F" w:rsidRDefault="00C94D4F" w:rsidP="00C94D4F">
      <w:pPr>
        <w:pStyle w:val="TitlePageOrigin"/>
      </w:pPr>
    </w:p>
    <w:p w14:paraId="7DD123D4" w14:textId="0EB3C053" w:rsidR="00C94D4F" w:rsidRPr="00095E67" w:rsidRDefault="00C94D4F" w:rsidP="00C94D4F">
      <w:pPr>
        <w:pStyle w:val="TitlePageOrigin"/>
        <w:rPr>
          <w:color w:val="auto"/>
        </w:rPr>
      </w:pPr>
    </w:p>
    <w:p w14:paraId="5B588908" w14:textId="5005E32E" w:rsidR="00C94D4F" w:rsidRPr="00095E67" w:rsidRDefault="00C94D4F" w:rsidP="00C94D4F">
      <w:pPr>
        <w:pStyle w:val="TitleSection"/>
        <w:rPr>
          <w:color w:val="auto"/>
        </w:rPr>
      </w:pPr>
      <w:r w:rsidRPr="00095E67">
        <w:rPr>
          <w:color w:val="auto"/>
        </w:rPr>
        <w:lastRenderedPageBreak/>
        <w:t>A BILL to amend and reenact §</w:t>
      </w:r>
      <w:r w:rsidR="006B030F">
        <w:rPr>
          <w:color w:val="auto"/>
        </w:rPr>
        <w:t>21-1-5</w:t>
      </w:r>
      <w:r w:rsidRPr="00095E67">
        <w:rPr>
          <w:color w:val="auto"/>
        </w:rPr>
        <w:t xml:space="preserve"> of the Code of West Virginia, 1931, as amended, relating to dedicating fees collected by </w:t>
      </w:r>
      <w:r w:rsidR="006B030F">
        <w:rPr>
          <w:color w:val="auto"/>
        </w:rPr>
        <w:t xml:space="preserve">the Division of Labor </w:t>
      </w:r>
      <w:r w:rsidRPr="00095E67">
        <w:rPr>
          <w:color w:val="auto"/>
        </w:rPr>
        <w:t xml:space="preserve">to </w:t>
      </w:r>
      <w:r>
        <w:rPr>
          <w:color w:val="auto"/>
        </w:rPr>
        <w:t>G</w:t>
      </w:r>
      <w:r w:rsidRPr="00095E67">
        <w:rPr>
          <w:color w:val="auto"/>
        </w:rPr>
        <w:t xml:space="preserve">eneral </w:t>
      </w:r>
      <w:r>
        <w:rPr>
          <w:color w:val="auto"/>
        </w:rPr>
        <w:t>R</w:t>
      </w:r>
      <w:r w:rsidRPr="00095E67">
        <w:rPr>
          <w:color w:val="auto"/>
        </w:rPr>
        <w:t>evenue</w:t>
      </w:r>
      <w:r>
        <w:rPr>
          <w:color w:val="auto"/>
        </w:rPr>
        <w:t xml:space="preserve"> Fund</w:t>
      </w:r>
      <w:r w:rsidRPr="00095E67">
        <w:rPr>
          <w:color w:val="auto"/>
        </w:rPr>
        <w:t xml:space="preserve">; providing for exceptions; and setting out an effective date.  </w:t>
      </w:r>
    </w:p>
    <w:p w14:paraId="6AA6084A" w14:textId="2EEC6A18" w:rsidR="00C94D4F" w:rsidRPr="00095E67" w:rsidRDefault="00C94D4F" w:rsidP="006B030F">
      <w:pPr>
        <w:pStyle w:val="EnactingClause"/>
        <w:rPr>
          <w:color w:val="auto"/>
        </w:rPr>
      </w:pPr>
      <w:r w:rsidRPr="00095E67">
        <w:rPr>
          <w:color w:val="auto"/>
        </w:rPr>
        <w:t>Be it enacted by the Legislature of West Virginia:</w:t>
      </w:r>
    </w:p>
    <w:p w14:paraId="7E98F26B" w14:textId="77777777" w:rsidR="00C94D4F" w:rsidRPr="00095E67" w:rsidRDefault="00C94D4F" w:rsidP="00C94D4F">
      <w:pPr>
        <w:pStyle w:val="ChapterHeading"/>
        <w:rPr>
          <w:color w:val="auto"/>
        </w:rPr>
        <w:sectPr w:rsidR="00C94D4F" w:rsidRPr="00095E67" w:rsidSect="002C69C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4C98F685" w14:textId="77777777" w:rsidR="00C94D4F" w:rsidRPr="00095E67" w:rsidRDefault="00C94D4F" w:rsidP="00C94D4F">
      <w:pPr>
        <w:pStyle w:val="ArticleHeading"/>
        <w:rPr>
          <w:color w:val="auto"/>
        </w:rPr>
        <w:sectPr w:rsidR="00C94D4F" w:rsidRPr="00095E67" w:rsidSect="00C6527A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095E67">
        <w:rPr>
          <w:color w:val="auto"/>
        </w:rPr>
        <w:t>ARTICLE 1. DIVISION OF LABOR.</w:t>
      </w:r>
    </w:p>
    <w:p w14:paraId="23362BB4" w14:textId="77777777" w:rsidR="00C94D4F" w:rsidRPr="00095E67" w:rsidRDefault="00C94D4F" w:rsidP="00C94D4F">
      <w:pPr>
        <w:pStyle w:val="SectionHeading"/>
        <w:rPr>
          <w:color w:val="auto"/>
          <w:u w:val="single"/>
        </w:rPr>
      </w:pPr>
      <w:r w:rsidRPr="00095E67">
        <w:rPr>
          <w:color w:val="auto"/>
          <w:u w:val="single"/>
        </w:rPr>
        <w:t>§21-1-5. Disposition of fees.</w:t>
      </w:r>
    </w:p>
    <w:p w14:paraId="703754A1" w14:textId="62414AA5" w:rsidR="00C94D4F" w:rsidRPr="00095E67" w:rsidRDefault="00C94D4F" w:rsidP="00C94D4F">
      <w:pPr>
        <w:pStyle w:val="SectionBody"/>
        <w:rPr>
          <w:color w:val="auto"/>
          <w:u w:val="single"/>
        </w:rPr>
      </w:pPr>
      <w:r w:rsidRPr="00095E67">
        <w:rPr>
          <w:color w:val="auto"/>
          <w:u w:val="single"/>
        </w:rPr>
        <w:t xml:space="preserve">Notwithstanding any provision of this code or rules promulgated pursuant to the provisions of §29A-3-1 </w:t>
      </w:r>
      <w:r w:rsidRPr="00095E67">
        <w:rPr>
          <w:i/>
          <w:iCs/>
          <w:color w:val="auto"/>
          <w:u w:val="single"/>
        </w:rPr>
        <w:t>et seq.</w:t>
      </w:r>
      <w:r w:rsidRPr="00095E67">
        <w:rPr>
          <w:color w:val="auto"/>
          <w:u w:val="single"/>
        </w:rPr>
        <w:t xml:space="preserve"> of this code to the contrary, effective on July 1, 202</w:t>
      </w:r>
      <w:r w:rsidR="00C57C23">
        <w:rPr>
          <w:color w:val="auto"/>
          <w:u w:val="single"/>
        </w:rPr>
        <w:t>2</w:t>
      </w:r>
      <w:r w:rsidRPr="00095E67">
        <w:rPr>
          <w:color w:val="auto"/>
          <w:u w:val="single"/>
        </w:rPr>
        <w:t xml:space="preserve">, all fees collected pursuant to the provisions of this chapter shall be deposited into the General Revenue Fund for appropriation by the Legislature: </w:t>
      </w:r>
      <w:r w:rsidRPr="00095E67">
        <w:rPr>
          <w:i/>
          <w:iCs/>
          <w:color w:val="auto"/>
          <w:u w:val="single"/>
        </w:rPr>
        <w:t>Provided,</w:t>
      </w:r>
      <w:r w:rsidRPr="00095E67">
        <w:rPr>
          <w:color w:val="auto"/>
          <w:u w:val="single"/>
        </w:rPr>
        <w:t xml:space="preserve"> That any fees collected pursuant to the provisions of this chapter and which are used specifically as all or part of the state contribution required for receipt of federal funding</w:t>
      </w:r>
      <w:r w:rsidR="006B030F">
        <w:rPr>
          <w:color w:val="auto"/>
          <w:u w:val="single"/>
        </w:rPr>
        <w:t xml:space="preserve"> or are encumbered by federal regulations or requirements</w:t>
      </w:r>
      <w:r w:rsidRPr="00095E67">
        <w:rPr>
          <w:color w:val="auto"/>
          <w:u w:val="single"/>
        </w:rPr>
        <w:t xml:space="preserve"> are excluded from the requirement that those fees be deposited into the General Revenue Fund.   </w:t>
      </w:r>
    </w:p>
    <w:sectPr w:rsidR="00C94D4F" w:rsidRPr="00095E67" w:rsidSect="006B030F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100B8" w14:textId="77777777" w:rsidR="00C94D4F" w:rsidRDefault="00C94D4F" w:rsidP="00FE7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424404" w14:textId="77777777" w:rsidR="00C94D4F" w:rsidRPr="00C94D4F" w:rsidRDefault="00C94D4F" w:rsidP="00C94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80E68" w14:textId="6A1991B0" w:rsidR="00C94D4F" w:rsidRPr="00C94D4F" w:rsidRDefault="002C69CF" w:rsidP="002C69CF">
    <w:pPr>
      <w:pStyle w:val="Footer"/>
      <w:framePr w:wrap="around" w:vAnchor="text" w:hAnchor="margin" w:xAlign="center" w:y="1"/>
    </w:pPr>
    <w:r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59978" w14:textId="633A9D2D" w:rsidR="00C94D4F" w:rsidRPr="00C94D4F" w:rsidRDefault="00C94D4F" w:rsidP="00C94D4F">
    <w:pPr>
      <w:pStyle w:val="Header"/>
    </w:pPr>
    <w:r>
      <w:t>CS for SB 475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F0820" w14:textId="2BCF5686" w:rsidR="002C69CF" w:rsidRDefault="002C69CF">
    <w:pPr>
      <w:pStyle w:val="Header"/>
    </w:pPr>
    <w:r>
      <w:t>CS for SB 475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768C7"/>
    <w:rsid w:val="002A0269"/>
    <w:rsid w:val="002C69CF"/>
    <w:rsid w:val="00301F44"/>
    <w:rsid w:val="00303684"/>
    <w:rsid w:val="003143F5"/>
    <w:rsid w:val="00314854"/>
    <w:rsid w:val="00365920"/>
    <w:rsid w:val="003C51CD"/>
    <w:rsid w:val="004247A2"/>
    <w:rsid w:val="004B2795"/>
    <w:rsid w:val="004C13DD"/>
    <w:rsid w:val="004E3441"/>
    <w:rsid w:val="00571DC3"/>
    <w:rsid w:val="005A5366"/>
    <w:rsid w:val="00637E73"/>
    <w:rsid w:val="006565E8"/>
    <w:rsid w:val="006865E9"/>
    <w:rsid w:val="00691F3E"/>
    <w:rsid w:val="00694BFB"/>
    <w:rsid w:val="006A106B"/>
    <w:rsid w:val="006B030F"/>
    <w:rsid w:val="006C523D"/>
    <w:rsid w:val="006D4036"/>
    <w:rsid w:val="007E02CF"/>
    <w:rsid w:val="007F1CF5"/>
    <w:rsid w:val="0081249D"/>
    <w:rsid w:val="00834EDE"/>
    <w:rsid w:val="008736AA"/>
    <w:rsid w:val="008D275D"/>
    <w:rsid w:val="008D671D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57C23"/>
    <w:rsid w:val="00C85096"/>
    <w:rsid w:val="00C94D4F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0A6A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E61C491"/>
  <w15:chartTrackingRefBased/>
  <w15:docId w15:val="{E005C20B-1FD2-4B49-A165-4399B88C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C9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852EE4"/>
    <w:rsid w:val="00E0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E03FC0"/>
    <w:rPr>
      <w:color w:val="808080"/>
    </w:rPr>
  </w:style>
  <w:style w:type="paragraph" w:customStyle="1" w:styleId="5087C630B18A4F7481B613600F15A389">
    <w:name w:val="5087C630B18A4F7481B613600F15A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3</cp:revision>
  <dcterms:created xsi:type="dcterms:W3CDTF">2021-03-04T20:48:00Z</dcterms:created>
  <dcterms:modified xsi:type="dcterms:W3CDTF">2021-03-05T17:44:00Z</dcterms:modified>
</cp:coreProperties>
</file>